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1F" w:rsidRDefault="00E5531F" w:rsidP="00E5531F"/>
    <w:p w:rsidR="00E5531F" w:rsidRDefault="00E5531F" w:rsidP="00E5531F">
      <w:pPr>
        <w:jc w:val="center"/>
      </w:pPr>
      <w:r>
        <w:rPr>
          <w:noProof/>
        </w:rPr>
        <w:drawing>
          <wp:inline distT="0" distB="0" distL="0" distR="0">
            <wp:extent cx="736600" cy="571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77" t="15279" r="38451" b="2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1F" w:rsidRDefault="00E5531F" w:rsidP="00E5531F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УПРАВЛЕНИЕ ОБРАЗОВАНИЯ </w:t>
      </w:r>
    </w:p>
    <w:p w:rsidR="00E5531F" w:rsidRDefault="00E5531F" w:rsidP="00E5531F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16"/>
          <w:szCs w:val="16"/>
        </w:rPr>
      </w:pPr>
      <w:r>
        <w:rPr>
          <w:b/>
          <w:spacing w:val="24"/>
          <w:sz w:val="16"/>
          <w:szCs w:val="16"/>
        </w:rPr>
        <w:t>АДМИНИСТРАЦИИ ДЕРГАЧЕВСКОГО</w:t>
      </w:r>
    </w:p>
    <w:p w:rsidR="00E5531F" w:rsidRDefault="00E5531F" w:rsidP="00E5531F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16"/>
          <w:szCs w:val="16"/>
        </w:rPr>
      </w:pPr>
      <w:r>
        <w:rPr>
          <w:b/>
          <w:spacing w:val="24"/>
          <w:sz w:val="16"/>
          <w:szCs w:val="16"/>
        </w:rPr>
        <w:t xml:space="preserve">МУНИЦИПАЛЬНОГО  РАЙОНА </w:t>
      </w:r>
    </w:p>
    <w:p w:rsidR="00E5531F" w:rsidRDefault="00E5531F" w:rsidP="00E5531F">
      <w:pPr>
        <w:pStyle w:val="a3"/>
        <w:tabs>
          <w:tab w:val="left" w:pos="708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19"/>
          <w:szCs w:val="19"/>
        </w:rPr>
      </w:pPr>
      <w:r>
        <w:rPr>
          <w:b/>
          <w:spacing w:val="24"/>
          <w:sz w:val="16"/>
          <w:szCs w:val="16"/>
        </w:rPr>
        <w:t>САРАТОВСКОЙ ОБЛАСТИ</w:t>
      </w:r>
    </w:p>
    <w:p w:rsidR="00E5531F" w:rsidRDefault="00E5531F" w:rsidP="00E5531F">
      <w:pPr>
        <w:tabs>
          <w:tab w:val="left" w:pos="7088"/>
        </w:tabs>
        <w:ind w:left="6521"/>
        <w:rPr>
          <w:rFonts w:ascii="Arial" w:hAnsi="Arial"/>
          <w:b/>
          <w:sz w:val="11"/>
          <w:szCs w:val="11"/>
        </w:rPr>
      </w:pPr>
    </w:p>
    <w:tbl>
      <w:tblPr>
        <w:tblW w:w="0" w:type="auto"/>
        <w:tblInd w:w="189" w:type="dxa"/>
        <w:tblBorders>
          <w:top w:val="thickThinSmallGap" w:sz="24" w:space="0" w:color="auto"/>
        </w:tblBorders>
        <w:tblLook w:val="04A0"/>
      </w:tblPr>
      <w:tblGrid>
        <w:gridCol w:w="9382"/>
      </w:tblGrid>
      <w:tr w:rsidR="00E5531F" w:rsidTr="00E5531F">
        <w:trPr>
          <w:trHeight w:val="10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5531F" w:rsidRDefault="00E5531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  <w:p w:rsidR="00E5531F" w:rsidRDefault="00E5531F" w:rsidP="00B101D3">
            <w:pPr>
              <w:pStyle w:val="a3"/>
              <w:ind w:firstLine="0"/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Р И К А З</w:t>
            </w:r>
          </w:p>
          <w:p w:rsidR="00E5531F" w:rsidRDefault="00E5531F">
            <w:pPr>
              <w:pStyle w:val="a3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__</w:t>
            </w:r>
            <w:r w:rsidR="00C95610">
              <w:rPr>
                <w:b/>
                <w:bCs/>
                <w:sz w:val="20"/>
              </w:rPr>
              <w:t>06.03.2013№</w:t>
            </w:r>
            <w:r>
              <w:rPr>
                <w:b/>
                <w:bCs/>
                <w:sz w:val="20"/>
              </w:rPr>
              <w:t>__</w:t>
            </w:r>
            <w:r w:rsidR="00C95610">
              <w:rPr>
                <w:b/>
                <w:bCs/>
                <w:sz w:val="20"/>
              </w:rPr>
              <w:t>133</w:t>
            </w:r>
            <w:r>
              <w:rPr>
                <w:b/>
                <w:bCs/>
                <w:sz w:val="20"/>
              </w:rPr>
              <w:t xml:space="preserve">_                                                                                </w:t>
            </w:r>
            <w:r>
              <w:rPr>
                <w:b/>
                <w:bCs/>
                <w:sz w:val="20"/>
                <w:u w:val="single"/>
              </w:rPr>
              <w:t>р.п. Дергачи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5531F" w:rsidRDefault="00E5531F">
            <w:pPr>
              <w:pStyle w:val="a5"/>
              <w:tabs>
                <w:tab w:val="left" w:pos="708"/>
              </w:tabs>
              <w:rPr>
                <w:sz w:val="16"/>
                <w:szCs w:val="16"/>
              </w:rPr>
            </w:pPr>
          </w:p>
        </w:tc>
      </w:tr>
    </w:tbl>
    <w:p w:rsidR="00E5531F" w:rsidRDefault="00E5531F" w:rsidP="00E55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31F">
        <w:rPr>
          <w:rFonts w:ascii="Times New Roman" w:hAnsi="Times New Roman" w:cs="Times New Roman"/>
          <w:b/>
          <w:sz w:val="28"/>
          <w:szCs w:val="28"/>
        </w:rPr>
        <w:t>О попечительских советах</w:t>
      </w:r>
    </w:p>
    <w:p w:rsidR="00B101D3" w:rsidRDefault="00E5531F" w:rsidP="00B101D3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письмом отдела по противодействию коррупции при Правительстве Саратовской области от 10.10.2012 г. №354  «Об имеющихся предпосылках к коррупционным правонарушениям в деятельности администраций и попечительских органов общеобразовательных учреждений области», приказа министерства образования Саратовской области №318 от 05.02.2013 г. «О попечительских советах»</w:t>
      </w:r>
    </w:p>
    <w:p w:rsidR="00E5531F" w:rsidRPr="00B101D3" w:rsidRDefault="00E5531F" w:rsidP="00B101D3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5531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5531F" w:rsidRDefault="00E5531F" w:rsidP="00B101D3">
      <w:pPr>
        <w:pStyle w:val="aa"/>
        <w:numPr>
          <w:ilvl w:val="0"/>
          <w:numId w:val="1"/>
        </w:num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5531F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учреждений, принять исчерпывающие меры с целью:</w:t>
      </w:r>
    </w:p>
    <w:p w:rsidR="00E5531F" w:rsidRDefault="00E5531F" w:rsidP="00B101D3">
      <w:pPr>
        <w:pStyle w:val="aa"/>
        <w:numPr>
          <w:ilvl w:val="1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сбора наличных  денежных средств в образовательных учреждениях с передачей их представителям благотворительных организаций и администрации образовательных учреждений без документов строгой отчетности.</w:t>
      </w:r>
    </w:p>
    <w:p w:rsidR="00E5531F" w:rsidRDefault="002D4197" w:rsidP="00B101D3">
      <w:pPr>
        <w:pStyle w:val="aa"/>
        <w:numPr>
          <w:ilvl w:val="1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Понуждения попечительских организаций к выполнению на территориях учреждений образования требований действующего законодательства об операциях с наличными денежными средствами.</w:t>
      </w:r>
    </w:p>
    <w:p w:rsidR="002D4197" w:rsidRDefault="002D4197" w:rsidP="00B101D3">
      <w:pPr>
        <w:pStyle w:val="aa"/>
        <w:numPr>
          <w:ilvl w:val="1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внесения добровольной финансовой помощи юридических и физических лиц на нужды учреждения образования путем перечисления на расчетный счет в объеме, определяемом самим благотворителем.</w:t>
      </w:r>
    </w:p>
    <w:p w:rsidR="00B101D3" w:rsidRDefault="002D4197" w:rsidP="00B101D3">
      <w:pPr>
        <w:pStyle w:val="aa"/>
        <w:numPr>
          <w:ilvl w:val="1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Ежегодного проведения родительских собраний  с участием руководителей попечительских советов, </w:t>
      </w:r>
      <w:r w:rsidR="00B101D3">
        <w:rPr>
          <w:rFonts w:ascii="Times New Roman" w:hAnsi="Times New Roman" w:cs="Times New Roman"/>
          <w:sz w:val="28"/>
          <w:szCs w:val="28"/>
        </w:rPr>
        <w:t>общественных организаций для разъяснения их правового статуса, целей, порядка формирования денежного фонда организации, совета, предоставления публичного отчета о собранных средствах и их расходовании.</w:t>
      </w:r>
    </w:p>
    <w:p w:rsidR="00B101D3" w:rsidRDefault="00B101D3" w:rsidP="00B101D3">
      <w:pPr>
        <w:pStyle w:val="aa"/>
        <w:numPr>
          <w:ilvl w:val="1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сайтах образовательных учреждений и отдельных стендах с документацией информации о деятельности указанных организаций и попечительских советов.</w:t>
      </w:r>
    </w:p>
    <w:p w:rsidR="00B101D3" w:rsidRDefault="00B101D3" w:rsidP="00B101D3">
      <w:pPr>
        <w:pStyle w:val="aa"/>
        <w:numPr>
          <w:ilvl w:val="1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Включения в состав попечительских советов представителей общественности.</w:t>
      </w:r>
    </w:p>
    <w:p w:rsidR="00B101D3" w:rsidRPr="00B101D3" w:rsidRDefault="00B101D3" w:rsidP="00B101D3">
      <w:pPr>
        <w:pStyle w:val="aa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 возложить на главных специалистов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С.И.Кшенину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Е.А.Цветкову.</w:t>
      </w:r>
    </w:p>
    <w:p w:rsidR="00B101D3" w:rsidRDefault="00B101D3" w:rsidP="00B101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31F" w:rsidRPr="00E5531F" w:rsidRDefault="00B101D3" w:rsidP="00E5531F">
      <w:pPr>
        <w:jc w:val="both"/>
        <w:rPr>
          <w:rFonts w:ascii="Times New Roman" w:hAnsi="Times New Roman" w:cs="Times New Roman"/>
          <w:sz w:val="28"/>
          <w:szCs w:val="28"/>
        </w:rPr>
      </w:pPr>
      <w:r w:rsidRPr="00B101D3">
        <w:rPr>
          <w:rFonts w:ascii="Times New Roman" w:hAnsi="Times New Roman" w:cs="Times New Roman"/>
          <w:b/>
          <w:sz w:val="28"/>
          <w:szCs w:val="28"/>
        </w:rPr>
        <w:t xml:space="preserve">И.О.начальника управления образования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Н.Б.Харюкова</w:t>
      </w:r>
      <w:r w:rsidR="002D4197" w:rsidRPr="00B101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531F" w:rsidRPr="00E5531F" w:rsidSect="00B101D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730A"/>
    <w:multiLevelType w:val="multilevel"/>
    <w:tmpl w:val="7A72D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5531F"/>
    <w:rsid w:val="002D4197"/>
    <w:rsid w:val="003853AB"/>
    <w:rsid w:val="00B101D3"/>
    <w:rsid w:val="00C95610"/>
    <w:rsid w:val="00E5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5531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5531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nhideWhenUsed/>
    <w:rsid w:val="00E55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5531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E5531F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3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5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2013-03-07T07:31:00Z</cp:lastPrinted>
  <dcterms:created xsi:type="dcterms:W3CDTF">2013-03-07T07:02:00Z</dcterms:created>
  <dcterms:modified xsi:type="dcterms:W3CDTF">2013-03-07T08:17:00Z</dcterms:modified>
</cp:coreProperties>
</file>